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EB1" w:rsidRPr="00727EB1" w:rsidRDefault="00727EB1" w:rsidP="00727EB1">
      <w:pPr>
        <w:ind w:firstLine="709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727EB1">
        <w:rPr>
          <w:b/>
          <w:color w:val="000000"/>
          <w:sz w:val="28"/>
          <w:szCs w:val="28"/>
        </w:rPr>
        <w:t>Отчет комитета по охране окружающей среды Администрации города</w:t>
      </w:r>
    </w:p>
    <w:p w:rsidR="00727EB1" w:rsidRDefault="00727EB1" w:rsidP="00727EB1">
      <w:pPr>
        <w:ind w:firstLine="709"/>
        <w:jc w:val="center"/>
        <w:rPr>
          <w:b/>
          <w:color w:val="000000"/>
          <w:sz w:val="28"/>
          <w:szCs w:val="28"/>
        </w:rPr>
      </w:pPr>
      <w:r w:rsidRPr="00727EB1">
        <w:rPr>
          <w:b/>
          <w:color w:val="000000"/>
          <w:sz w:val="28"/>
          <w:szCs w:val="28"/>
        </w:rPr>
        <w:t>Ростова-на-Дону об итогах работы за 202</w:t>
      </w:r>
      <w:r>
        <w:rPr>
          <w:b/>
          <w:color w:val="000000"/>
          <w:sz w:val="28"/>
          <w:szCs w:val="28"/>
        </w:rPr>
        <w:t>3</w:t>
      </w:r>
      <w:r w:rsidRPr="00727EB1">
        <w:rPr>
          <w:b/>
          <w:color w:val="000000"/>
          <w:sz w:val="28"/>
          <w:szCs w:val="28"/>
        </w:rPr>
        <w:t xml:space="preserve"> год</w:t>
      </w:r>
    </w:p>
    <w:p w:rsidR="006430C9" w:rsidRPr="00727EB1" w:rsidRDefault="006430C9" w:rsidP="00727EB1">
      <w:pPr>
        <w:ind w:firstLine="709"/>
        <w:jc w:val="center"/>
        <w:rPr>
          <w:b/>
          <w:color w:val="000000"/>
          <w:sz w:val="28"/>
          <w:szCs w:val="28"/>
        </w:rPr>
      </w:pPr>
    </w:p>
    <w:p w:rsidR="00727EB1" w:rsidRDefault="00727EB1" w:rsidP="00727EB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>
        <w:rPr>
          <w:bCs/>
          <w:color w:val="000000"/>
          <w:sz w:val="28"/>
          <w:szCs w:val="28"/>
        </w:rPr>
        <w:t xml:space="preserve"> 2023 году в период с 22 марта по 5 июня </w:t>
      </w:r>
      <w:r>
        <w:rPr>
          <w:color w:val="000000"/>
          <w:sz w:val="28"/>
          <w:szCs w:val="28"/>
        </w:rPr>
        <w:t>в городе Ростове-на-Дону</w:t>
      </w:r>
      <w:r>
        <w:rPr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проводились</w:t>
      </w:r>
      <w:r>
        <w:rPr>
          <w:bCs/>
          <w:color w:val="000000"/>
          <w:sz w:val="28"/>
          <w:szCs w:val="28"/>
        </w:rPr>
        <w:t xml:space="preserve"> Дни защиты от экологической опасности. В</w:t>
      </w:r>
      <w:r>
        <w:rPr>
          <w:color w:val="000000"/>
          <w:sz w:val="28"/>
          <w:szCs w:val="28"/>
        </w:rPr>
        <w:t xml:space="preserve"> период Дней защиты было проведено 135 экологических субботников; ликвидировано 269 свалочных очагов; вывезено более 9 300 тонн мусора; выполнена расчистка более 8 км территории </w:t>
      </w:r>
      <w:proofErr w:type="spellStart"/>
      <w:r>
        <w:rPr>
          <w:color w:val="000000"/>
          <w:sz w:val="28"/>
          <w:szCs w:val="28"/>
        </w:rPr>
        <w:t>водоохранных</w:t>
      </w:r>
      <w:proofErr w:type="spellEnd"/>
      <w:r>
        <w:rPr>
          <w:color w:val="000000"/>
          <w:sz w:val="28"/>
          <w:szCs w:val="28"/>
        </w:rPr>
        <w:t xml:space="preserve"> зон водных объектов от мусора; высажено 3,7 тыс. деревьев </w:t>
      </w:r>
      <w:r>
        <w:rPr>
          <w:color w:val="000000"/>
          <w:sz w:val="28"/>
          <w:szCs w:val="28"/>
        </w:rPr>
        <w:br/>
        <w:t>и 5,4 тыс. кустарников; проведено 320 рейдов по контролю за соблюдением Правил благоустройства. В акции приняли участие более</w:t>
      </w:r>
      <w:r w:rsidR="00CC529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105 тыс. человек</w:t>
      </w:r>
      <w:r>
        <w:rPr>
          <w:bCs/>
          <w:color w:val="000000"/>
          <w:sz w:val="28"/>
          <w:szCs w:val="28"/>
        </w:rPr>
        <w:t>.</w:t>
      </w:r>
    </w:p>
    <w:p w:rsidR="00727EB1" w:rsidRPr="00EF36CC" w:rsidRDefault="00727EB1" w:rsidP="00727E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Дважды проведена акция </w:t>
      </w:r>
      <w:r w:rsidRPr="00EF36CC">
        <w:rPr>
          <w:sz w:val="28"/>
          <w:szCs w:val="28"/>
        </w:rPr>
        <w:t>«Раздельный сбор» совместно с акционерным обществом «</w:t>
      </w:r>
      <w:proofErr w:type="spellStart"/>
      <w:r w:rsidRPr="00EF36CC">
        <w:rPr>
          <w:sz w:val="28"/>
          <w:szCs w:val="28"/>
        </w:rPr>
        <w:t>Ростоввторпереработка</w:t>
      </w:r>
      <w:proofErr w:type="spellEnd"/>
      <w:r w:rsidRPr="00EF36CC">
        <w:rPr>
          <w:sz w:val="28"/>
          <w:szCs w:val="28"/>
        </w:rPr>
        <w:t>». Акция направлена на привлечение внимания общества к вопросам экологии и обеспечению экологической безопасности, а также на развитие и популяризацию раздельного сбора отходов среди населения. В общей сложности в 2023 году в рамках акции было собрано более 6 тонн вторичных отходов (макулатура, пластик)</w:t>
      </w:r>
      <w:r w:rsidRPr="00EF36CC">
        <w:rPr>
          <w:color w:val="000000"/>
          <w:sz w:val="28"/>
          <w:szCs w:val="28"/>
        </w:rPr>
        <w:t>.</w:t>
      </w:r>
    </w:p>
    <w:p w:rsidR="00727EB1" w:rsidRPr="00EF36CC" w:rsidRDefault="00727EB1" w:rsidP="00727EB1">
      <w:pPr>
        <w:ind w:firstLine="709"/>
        <w:jc w:val="both"/>
        <w:rPr>
          <w:sz w:val="28"/>
          <w:szCs w:val="28"/>
        </w:rPr>
      </w:pPr>
      <w:r w:rsidRPr="00EF36CC">
        <w:rPr>
          <w:iCs/>
          <w:color w:val="000000"/>
          <w:sz w:val="28"/>
          <w:szCs w:val="28"/>
        </w:rPr>
        <w:t xml:space="preserve">25 марта и 25 ноября отчетного года </w:t>
      </w:r>
      <w:r w:rsidRPr="00EF36CC">
        <w:rPr>
          <w:sz w:val="28"/>
          <w:szCs w:val="28"/>
        </w:rPr>
        <w:t>проведена экологическая акция по сбору отработанных шин у населения. Жители бесплатно сдали 5 650 единиц шин, которые были направлены на переработку для их вторичного использования.</w:t>
      </w:r>
    </w:p>
    <w:p w:rsidR="00727EB1" w:rsidRPr="00EF36CC" w:rsidRDefault="00727EB1" w:rsidP="00727EB1">
      <w:pPr>
        <w:ind w:firstLine="709"/>
        <w:jc w:val="both"/>
        <w:rPr>
          <w:sz w:val="28"/>
          <w:szCs w:val="28"/>
        </w:rPr>
      </w:pPr>
      <w:r w:rsidRPr="00EF36CC">
        <w:rPr>
          <w:sz w:val="28"/>
          <w:szCs w:val="28"/>
        </w:rPr>
        <w:t xml:space="preserve">Совместно с представителями правоохранительных органов проведен рейд «Люби свой город! </w:t>
      </w:r>
      <w:proofErr w:type="spellStart"/>
      <w:r w:rsidRPr="00EF36CC">
        <w:rPr>
          <w:sz w:val="28"/>
          <w:szCs w:val="28"/>
        </w:rPr>
        <w:t>Паркуйся</w:t>
      </w:r>
      <w:proofErr w:type="spellEnd"/>
      <w:r w:rsidRPr="00EF36CC">
        <w:rPr>
          <w:sz w:val="28"/>
          <w:szCs w:val="28"/>
        </w:rPr>
        <w:t xml:space="preserve"> правильно!». Мероприятие направлено на выявление </w:t>
      </w:r>
      <w:r w:rsidR="00CC5295">
        <w:rPr>
          <w:sz w:val="28"/>
          <w:szCs w:val="28"/>
        </w:rPr>
        <w:br/>
      </w:r>
      <w:r w:rsidRPr="00EF36CC">
        <w:rPr>
          <w:sz w:val="28"/>
          <w:szCs w:val="28"/>
        </w:rPr>
        <w:t>и пресечение фактов стоянки транспортных средств на территориях, занятых зеленными насаждениями. В ходе мероприятия выявлено 26 транспортных средств, припаркованных с нарушением требований, установленных Правилами охраны зеленых насаждений в городе.</w:t>
      </w:r>
    </w:p>
    <w:p w:rsidR="00727EB1" w:rsidRPr="00EF36CC" w:rsidRDefault="00727EB1" w:rsidP="00727EB1">
      <w:pPr>
        <w:ind w:firstLine="709"/>
        <w:jc w:val="both"/>
        <w:rPr>
          <w:sz w:val="28"/>
          <w:szCs w:val="28"/>
        </w:rPr>
      </w:pPr>
      <w:r w:rsidRPr="00EF36CC">
        <w:rPr>
          <w:sz w:val="28"/>
          <w:szCs w:val="28"/>
        </w:rPr>
        <w:t xml:space="preserve">Совместно с ГК «Чистый город» проведены </w:t>
      </w:r>
      <w:proofErr w:type="spellStart"/>
      <w:r w:rsidRPr="00EF36CC">
        <w:rPr>
          <w:sz w:val="28"/>
          <w:szCs w:val="28"/>
        </w:rPr>
        <w:t>экоуроки</w:t>
      </w:r>
      <w:proofErr w:type="spellEnd"/>
      <w:r w:rsidRPr="00EF36CC">
        <w:rPr>
          <w:sz w:val="28"/>
          <w:szCs w:val="28"/>
        </w:rPr>
        <w:t xml:space="preserve"> для воспитанников «Центра социальной помощи семье и детям» и для учащихся образовательных учреждений города.</w:t>
      </w:r>
    </w:p>
    <w:p w:rsidR="00727EB1" w:rsidRPr="00EF36CC" w:rsidRDefault="00727EB1" w:rsidP="00727EB1">
      <w:pPr>
        <w:ind w:firstLine="709"/>
        <w:jc w:val="both"/>
        <w:rPr>
          <w:sz w:val="28"/>
          <w:szCs w:val="28"/>
        </w:rPr>
      </w:pPr>
      <w:r w:rsidRPr="00EF36CC">
        <w:rPr>
          <w:sz w:val="28"/>
          <w:szCs w:val="28"/>
        </w:rPr>
        <w:t>В рамках проведения Дня молодежи в парке «Левобережный» организована работа интерактивных экологических площадок, направленных на формирование экологической культуры жителей Дона.</w:t>
      </w:r>
    </w:p>
    <w:p w:rsidR="00727EB1" w:rsidRPr="00EF36CC" w:rsidRDefault="00727EB1" w:rsidP="00727EB1">
      <w:pPr>
        <w:spacing w:line="340" w:lineRule="exact"/>
        <w:ind w:firstLine="709"/>
        <w:jc w:val="both"/>
        <w:rPr>
          <w:sz w:val="28"/>
          <w:szCs w:val="28"/>
        </w:rPr>
      </w:pPr>
      <w:r w:rsidRPr="00EF36CC">
        <w:rPr>
          <w:sz w:val="28"/>
          <w:szCs w:val="28"/>
        </w:rPr>
        <w:t>Организована работа по размещению социальной рекламы экологической направленности, с целью формирования экологической культуры населения. Осуществлено 20 размещений цифровой заставки на видеоэкранах города.</w:t>
      </w:r>
    </w:p>
    <w:p w:rsidR="00727EB1" w:rsidRPr="00EF36CC" w:rsidRDefault="00727EB1" w:rsidP="00727EB1">
      <w:pPr>
        <w:shd w:val="clear" w:color="auto" w:fill="FFFFFF"/>
        <w:ind w:firstLine="709"/>
        <w:jc w:val="both"/>
        <w:textAlignment w:val="baseline"/>
        <w:rPr>
          <w:iCs/>
          <w:color w:val="000000"/>
          <w:sz w:val="28"/>
          <w:szCs w:val="28"/>
        </w:rPr>
      </w:pPr>
      <w:r w:rsidRPr="00EF36CC">
        <w:rPr>
          <w:iCs/>
          <w:color w:val="000000"/>
          <w:sz w:val="28"/>
          <w:szCs w:val="28"/>
        </w:rPr>
        <w:t>Ежегодно город Ростов-на-Дону принимает участие во Все</w:t>
      </w:r>
      <w:r w:rsidR="00CC5295">
        <w:rPr>
          <w:iCs/>
          <w:color w:val="000000"/>
          <w:sz w:val="28"/>
          <w:szCs w:val="28"/>
        </w:rPr>
        <w:t>российской акции «Вода России».</w:t>
      </w:r>
    </w:p>
    <w:p w:rsidR="00727EB1" w:rsidRPr="00EF36CC" w:rsidRDefault="00727EB1" w:rsidP="00727EB1">
      <w:pPr>
        <w:ind w:firstLine="720"/>
        <w:jc w:val="both"/>
        <w:rPr>
          <w:iCs/>
          <w:color w:val="000000"/>
          <w:sz w:val="28"/>
          <w:szCs w:val="28"/>
        </w:rPr>
      </w:pPr>
      <w:r w:rsidRPr="00EF36CC">
        <w:rPr>
          <w:iCs/>
          <w:color w:val="000000"/>
          <w:sz w:val="28"/>
          <w:szCs w:val="28"/>
        </w:rPr>
        <w:t xml:space="preserve">С целью информирования и просвещения населения в городских печатных </w:t>
      </w:r>
      <w:r w:rsidRPr="00EF36CC">
        <w:rPr>
          <w:iCs/>
          <w:color w:val="000000"/>
          <w:sz w:val="28"/>
          <w:szCs w:val="28"/>
        </w:rPr>
        <w:br/>
        <w:t>и электронных СМИ размещено 155 публикаций по вопросам охраны окружающей среды. Работал телефон «горячей линии», принимающей сообщения о фактах неудовлетворительного санитарно-экологического состояния городских территорий.</w:t>
      </w:r>
    </w:p>
    <w:p w:rsidR="00727EB1" w:rsidRPr="00EF36CC" w:rsidRDefault="00727EB1" w:rsidP="00727EB1">
      <w:pPr>
        <w:tabs>
          <w:tab w:val="left" w:pos="540"/>
          <w:tab w:val="left" w:pos="720"/>
        </w:tabs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EF36CC">
        <w:rPr>
          <w:color w:val="000000"/>
          <w:sz w:val="28"/>
          <w:szCs w:val="28"/>
        </w:rPr>
        <w:t>Проведено 21 общественное обсуждение планируемой (намечаемой) хозяйственной и иной деятельности на территории города Ростова-на-Дону.</w:t>
      </w:r>
    </w:p>
    <w:p w:rsidR="00727EB1" w:rsidRPr="006C4814" w:rsidRDefault="00727EB1" w:rsidP="00727EB1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6C4814">
        <w:rPr>
          <w:rFonts w:eastAsia="Calibri"/>
          <w:sz w:val="28"/>
          <w:szCs w:val="28"/>
          <w:lang w:eastAsia="en-US"/>
        </w:rPr>
        <w:t>Проводилась работа, связанная с минимизацией ущерба при осуществлении градостроительной деятельности</w:t>
      </w:r>
      <w:r w:rsidRPr="006C4814">
        <w:rPr>
          <w:rFonts w:eastAsia="Calibri"/>
          <w:i/>
          <w:sz w:val="28"/>
          <w:szCs w:val="28"/>
          <w:lang w:eastAsia="en-US"/>
        </w:rPr>
        <w:t xml:space="preserve"> </w:t>
      </w:r>
      <w:r w:rsidRPr="006C4814">
        <w:rPr>
          <w:rFonts w:eastAsia="Calibri"/>
          <w:sz w:val="28"/>
          <w:szCs w:val="28"/>
          <w:lang w:eastAsia="en-US"/>
        </w:rPr>
        <w:t xml:space="preserve">на территориях занятых зелеными насаждениями. Рассмотрено 989 проектов прокладки трасс инженерных коммуникаций, </w:t>
      </w:r>
      <w:r w:rsidRPr="006C4814">
        <w:rPr>
          <w:rFonts w:eastAsia="Calibri"/>
          <w:sz w:val="28"/>
          <w:szCs w:val="28"/>
          <w:lang w:eastAsia="en-US"/>
        </w:rPr>
        <w:lastRenderedPageBreak/>
        <w:t>строительства и реконструкции транспортных магистралей, проведено 1</w:t>
      </w:r>
      <w:r w:rsidR="00CC5295">
        <w:rPr>
          <w:rFonts w:eastAsia="Calibri"/>
          <w:sz w:val="28"/>
          <w:szCs w:val="28"/>
          <w:lang w:eastAsia="en-US"/>
        </w:rPr>
        <w:t> </w:t>
      </w:r>
      <w:r w:rsidRPr="006C4814">
        <w:rPr>
          <w:rFonts w:eastAsia="Calibri"/>
          <w:sz w:val="28"/>
          <w:szCs w:val="28"/>
          <w:lang w:eastAsia="en-US"/>
        </w:rPr>
        <w:t>465 обследований зеленых насаждений, при этом предотвращен снос 3</w:t>
      </w:r>
      <w:r w:rsidR="00CC5295">
        <w:rPr>
          <w:rFonts w:eastAsia="Calibri"/>
          <w:sz w:val="28"/>
          <w:szCs w:val="28"/>
          <w:lang w:eastAsia="en-US"/>
        </w:rPr>
        <w:t> </w:t>
      </w:r>
      <w:r w:rsidRPr="006C4814">
        <w:rPr>
          <w:rFonts w:eastAsia="Calibri"/>
          <w:sz w:val="28"/>
          <w:szCs w:val="28"/>
          <w:lang w:eastAsia="en-US"/>
        </w:rPr>
        <w:t>418 деревьев.</w:t>
      </w:r>
    </w:p>
    <w:p w:rsidR="00727EB1" w:rsidRPr="006C4814" w:rsidRDefault="00727EB1" w:rsidP="00727EB1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6C4814">
        <w:rPr>
          <w:rFonts w:eastAsia="Calibri"/>
          <w:sz w:val="28"/>
          <w:szCs w:val="28"/>
          <w:lang w:eastAsia="en-US"/>
        </w:rPr>
        <w:t>В целях восстановления зеленых насаждений хозяйствующими субъектами предъявляются требования по выполнению компенсационного озеленения</w:t>
      </w:r>
      <w:r w:rsidRPr="006C4814">
        <w:rPr>
          <w:rFonts w:eastAsia="Calibri"/>
          <w:sz w:val="28"/>
          <w:szCs w:val="28"/>
          <w:lang w:eastAsia="en-US"/>
        </w:rPr>
        <w:br/>
        <w:t>с превышением на 30 процентов общего количества древесно-кустарниковой растительности, планируемой к уничтожению в соответствии с утвержденной проектной документацией. Разработаны и согласованы 72 схемы компенсационного озеленения территорий проектируемых объектов с посадкой 45</w:t>
      </w:r>
      <w:r w:rsidR="00CC5295">
        <w:rPr>
          <w:rFonts w:eastAsia="Calibri"/>
          <w:sz w:val="28"/>
          <w:szCs w:val="28"/>
          <w:lang w:eastAsia="en-US"/>
        </w:rPr>
        <w:t> </w:t>
      </w:r>
      <w:r w:rsidRPr="006C4814">
        <w:rPr>
          <w:rFonts w:eastAsia="Calibri"/>
          <w:sz w:val="28"/>
          <w:szCs w:val="28"/>
          <w:lang w:eastAsia="en-US"/>
        </w:rPr>
        <w:t>209 деревьев и 4</w:t>
      </w:r>
      <w:r w:rsidR="00CC5295">
        <w:rPr>
          <w:rFonts w:eastAsia="Calibri"/>
          <w:sz w:val="28"/>
          <w:szCs w:val="28"/>
          <w:lang w:eastAsia="en-US"/>
        </w:rPr>
        <w:t> </w:t>
      </w:r>
      <w:r w:rsidRPr="006C4814">
        <w:rPr>
          <w:rFonts w:eastAsia="Calibri"/>
          <w:sz w:val="28"/>
          <w:szCs w:val="28"/>
          <w:lang w:eastAsia="en-US"/>
        </w:rPr>
        <w:t>417 кустарников.</w:t>
      </w:r>
    </w:p>
    <w:p w:rsidR="00727EB1" w:rsidRPr="006C4814" w:rsidRDefault="00727EB1" w:rsidP="00727EB1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6C4814">
        <w:rPr>
          <w:rFonts w:eastAsia="Calibri"/>
          <w:sz w:val="28"/>
          <w:szCs w:val="28"/>
          <w:lang w:eastAsia="en-US"/>
        </w:rPr>
        <w:t xml:space="preserve">Определен размер компенсационной стоимости при уничтожении зеленых насаждений на сумму 463 189 827,16 рублей по 7 проектам строительства (реконструкции) капитальных, линейных объектов, инженерных коммуникаций </w:t>
      </w:r>
      <w:r w:rsidRPr="006C4814">
        <w:rPr>
          <w:rFonts w:eastAsia="Calibri"/>
          <w:sz w:val="28"/>
          <w:szCs w:val="28"/>
          <w:lang w:eastAsia="en-US"/>
        </w:rPr>
        <w:br/>
        <w:t xml:space="preserve">в целях проведения компенсационного озеленения в денежной форме  </w:t>
      </w:r>
      <w:r w:rsidRPr="006C4814">
        <w:rPr>
          <w:rFonts w:eastAsia="Calibri"/>
          <w:sz w:val="28"/>
          <w:szCs w:val="28"/>
          <w:lang w:eastAsia="en-US"/>
        </w:rPr>
        <w:br/>
        <w:t xml:space="preserve">в соответствии с  постановлением Администрации города Ростова-на-Дону </w:t>
      </w:r>
      <w:r w:rsidRPr="006C4814">
        <w:rPr>
          <w:rFonts w:eastAsia="Calibri"/>
          <w:sz w:val="28"/>
          <w:szCs w:val="28"/>
          <w:lang w:eastAsia="en-US"/>
        </w:rPr>
        <w:br/>
        <w:t>от 04.09.2023 № 936 «О внесении изменений в </w:t>
      </w:r>
      <w:hyperlink r:id="rId4" w:anchor="64U0IK" w:history="1">
        <w:r w:rsidRPr="006C4814">
          <w:rPr>
            <w:rFonts w:eastAsia="Calibri"/>
            <w:sz w:val="28"/>
            <w:szCs w:val="28"/>
            <w:lang w:eastAsia="en-US"/>
          </w:rPr>
          <w:t xml:space="preserve">постановление Мэра города </w:t>
        </w:r>
        <w:r w:rsidRPr="006C4814">
          <w:rPr>
            <w:rFonts w:eastAsia="Calibri"/>
            <w:sz w:val="28"/>
            <w:szCs w:val="28"/>
            <w:lang w:eastAsia="en-US"/>
          </w:rPr>
          <w:br/>
          <w:t>Ростова-на-Дону от 27.07.2006 № 870 «Об утверждении Регламента производства работ на объектах озеленения города Ростова-на-Дону</w:t>
        </w:r>
      </w:hyperlink>
      <w:r w:rsidRPr="006C4814">
        <w:rPr>
          <w:rFonts w:eastAsia="Calibri"/>
          <w:sz w:val="28"/>
          <w:szCs w:val="28"/>
          <w:lang w:eastAsia="en-US"/>
        </w:rPr>
        <w:t>».</w:t>
      </w:r>
    </w:p>
    <w:p w:rsidR="00727EB1" w:rsidRPr="00664CB6" w:rsidRDefault="00727EB1" w:rsidP="00727EB1">
      <w:pPr>
        <w:ind w:firstLine="720"/>
        <w:jc w:val="both"/>
        <w:rPr>
          <w:iCs/>
          <w:sz w:val="28"/>
          <w:szCs w:val="28"/>
        </w:rPr>
      </w:pPr>
      <w:r w:rsidRPr="006C4814">
        <w:rPr>
          <w:rFonts w:eastAsia="Calibri"/>
          <w:sz w:val="28"/>
          <w:szCs w:val="28"/>
          <w:lang w:eastAsia="en-US"/>
        </w:rPr>
        <w:t xml:space="preserve">В соответствии с разрешениями на уничтожение зеленых насаждений </w:t>
      </w:r>
      <w:r w:rsidRPr="006C4814">
        <w:rPr>
          <w:rFonts w:eastAsia="Calibri"/>
          <w:sz w:val="28"/>
          <w:szCs w:val="28"/>
          <w:lang w:eastAsia="en-US"/>
        </w:rPr>
        <w:br/>
        <w:t xml:space="preserve">при выполнении строительных работ произведены компенсационные посадки </w:t>
      </w:r>
      <w:r w:rsidRPr="006C4814">
        <w:rPr>
          <w:rFonts w:eastAsia="Calibri"/>
          <w:sz w:val="28"/>
          <w:szCs w:val="28"/>
          <w:lang w:eastAsia="en-US"/>
        </w:rPr>
        <w:br/>
        <w:t>46</w:t>
      </w:r>
      <w:r w:rsidR="00CC5295">
        <w:rPr>
          <w:rFonts w:eastAsia="Calibri"/>
          <w:sz w:val="28"/>
          <w:szCs w:val="28"/>
          <w:lang w:eastAsia="en-US"/>
        </w:rPr>
        <w:t> </w:t>
      </w:r>
      <w:r w:rsidRPr="006C4814">
        <w:rPr>
          <w:rFonts w:eastAsia="Calibri"/>
          <w:sz w:val="28"/>
          <w:szCs w:val="28"/>
          <w:lang w:eastAsia="en-US"/>
        </w:rPr>
        <w:t>872 деревьев и 6</w:t>
      </w:r>
      <w:r w:rsidR="00CC5295">
        <w:rPr>
          <w:rFonts w:eastAsia="Calibri"/>
          <w:sz w:val="28"/>
          <w:szCs w:val="28"/>
          <w:lang w:eastAsia="en-US"/>
        </w:rPr>
        <w:t> </w:t>
      </w:r>
      <w:r w:rsidRPr="006C4814">
        <w:rPr>
          <w:rFonts w:eastAsia="Calibri"/>
          <w:sz w:val="28"/>
          <w:szCs w:val="28"/>
          <w:lang w:eastAsia="en-US"/>
        </w:rPr>
        <w:t>833 кустарников.</w:t>
      </w:r>
    </w:p>
    <w:p w:rsidR="00727EB1" w:rsidRPr="00582CB6" w:rsidRDefault="00727EB1" w:rsidP="00727EB1">
      <w:pPr>
        <w:ind w:firstLine="709"/>
        <w:jc w:val="both"/>
        <w:rPr>
          <w:sz w:val="28"/>
          <w:szCs w:val="28"/>
        </w:rPr>
      </w:pPr>
      <w:r w:rsidRPr="00582CB6">
        <w:rPr>
          <w:sz w:val="28"/>
          <w:szCs w:val="28"/>
        </w:rPr>
        <w:t xml:space="preserve">Проведено более </w:t>
      </w:r>
      <w:r>
        <w:rPr>
          <w:sz w:val="28"/>
          <w:szCs w:val="28"/>
        </w:rPr>
        <w:t>2 тыс.</w:t>
      </w:r>
      <w:r w:rsidRPr="00582CB6">
        <w:rPr>
          <w:sz w:val="28"/>
          <w:szCs w:val="28"/>
        </w:rPr>
        <w:t xml:space="preserve"> рейдов по контролю за соблюдением Правил благоустройства территории города</w:t>
      </w:r>
      <w:r w:rsidRPr="00B85F4C">
        <w:rPr>
          <w:sz w:val="28"/>
          <w:szCs w:val="28"/>
        </w:rPr>
        <w:t>.</w:t>
      </w:r>
    </w:p>
    <w:p w:rsidR="00727EB1" w:rsidRPr="00CE4F29" w:rsidRDefault="00727EB1" w:rsidP="00727EB1">
      <w:pPr>
        <w:ind w:firstLine="709"/>
        <w:jc w:val="both"/>
        <w:rPr>
          <w:sz w:val="28"/>
          <w:szCs w:val="28"/>
        </w:rPr>
      </w:pPr>
      <w:r w:rsidRPr="00582CB6">
        <w:rPr>
          <w:sz w:val="28"/>
          <w:szCs w:val="28"/>
        </w:rPr>
        <w:t xml:space="preserve">По выявленным нарушениям административными комиссиями районов города Ростова-на-Дону рассмотрено </w:t>
      </w:r>
      <w:r w:rsidRPr="00CE4F29">
        <w:rPr>
          <w:sz w:val="28"/>
          <w:szCs w:val="28"/>
        </w:rPr>
        <w:t>52</w:t>
      </w:r>
      <w:r>
        <w:rPr>
          <w:sz w:val="28"/>
          <w:szCs w:val="28"/>
        </w:rPr>
        <w:t> </w:t>
      </w:r>
      <w:r w:rsidRPr="00CE4F29">
        <w:rPr>
          <w:sz w:val="28"/>
          <w:szCs w:val="28"/>
        </w:rPr>
        <w:t xml:space="preserve">654 дел об административных правонарушениях </w:t>
      </w:r>
      <w:r w:rsidRPr="00CE4F29">
        <w:rPr>
          <w:sz w:val="28"/>
          <w:szCs w:val="28"/>
        </w:rPr>
        <w:br/>
        <w:t xml:space="preserve">с вынесением постановлений о привлечении к административной ответственности </w:t>
      </w:r>
      <w:r w:rsidR="008071B4">
        <w:rPr>
          <w:sz w:val="28"/>
          <w:szCs w:val="28"/>
        </w:rPr>
        <w:br/>
      </w:r>
      <w:r w:rsidRPr="00CE4F29">
        <w:rPr>
          <w:sz w:val="28"/>
          <w:szCs w:val="28"/>
        </w:rPr>
        <w:t>(в 2022 году –</w:t>
      </w:r>
      <w:r>
        <w:rPr>
          <w:sz w:val="28"/>
          <w:szCs w:val="28"/>
        </w:rPr>
        <w:t xml:space="preserve"> </w:t>
      </w:r>
      <w:r w:rsidRPr="00CE4F29">
        <w:rPr>
          <w:sz w:val="28"/>
          <w:szCs w:val="28"/>
        </w:rPr>
        <w:t>20</w:t>
      </w:r>
      <w:r>
        <w:rPr>
          <w:sz w:val="28"/>
          <w:szCs w:val="28"/>
        </w:rPr>
        <w:t> </w:t>
      </w:r>
      <w:r w:rsidRPr="00CE4F29">
        <w:rPr>
          <w:sz w:val="28"/>
          <w:szCs w:val="28"/>
        </w:rPr>
        <w:t>332)</w:t>
      </w:r>
      <w:r w:rsidRPr="00CE4F29">
        <w:t xml:space="preserve"> </w:t>
      </w:r>
      <w:r w:rsidRPr="00CE4F29">
        <w:rPr>
          <w:sz w:val="28"/>
          <w:szCs w:val="28"/>
        </w:rPr>
        <w:t>на сумму – 97</w:t>
      </w:r>
      <w:r w:rsidR="00CC5295">
        <w:rPr>
          <w:sz w:val="28"/>
          <w:szCs w:val="28"/>
        </w:rPr>
        <w:t> </w:t>
      </w:r>
      <w:r w:rsidRPr="00CE4F29">
        <w:rPr>
          <w:sz w:val="28"/>
          <w:szCs w:val="28"/>
        </w:rPr>
        <w:t>240</w:t>
      </w:r>
      <w:r w:rsidR="00CC5295">
        <w:rPr>
          <w:sz w:val="28"/>
          <w:szCs w:val="28"/>
        </w:rPr>
        <w:t> </w:t>
      </w:r>
      <w:r w:rsidRPr="00CE4F29">
        <w:rPr>
          <w:sz w:val="28"/>
          <w:szCs w:val="28"/>
        </w:rPr>
        <w:t>200 руб. (в 2022 году – 41</w:t>
      </w:r>
      <w:r w:rsidR="00CC5295">
        <w:rPr>
          <w:sz w:val="28"/>
          <w:szCs w:val="28"/>
        </w:rPr>
        <w:t> </w:t>
      </w:r>
      <w:r w:rsidRPr="00CE4F29">
        <w:rPr>
          <w:sz w:val="28"/>
          <w:szCs w:val="28"/>
        </w:rPr>
        <w:t>555</w:t>
      </w:r>
      <w:r w:rsidR="00CC5295">
        <w:rPr>
          <w:sz w:val="28"/>
          <w:szCs w:val="28"/>
          <w:lang w:val="en-US"/>
        </w:rPr>
        <w:t> </w:t>
      </w:r>
      <w:r w:rsidRPr="00CE4F29">
        <w:rPr>
          <w:sz w:val="28"/>
          <w:szCs w:val="28"/>
        </w:rPr>
        <w:t>100 руб.).</w:t>
      </w:r>
    </w:p>
    <w:p w:rsidR="00727EB1" w:rsidRDefault="00727EB1" w:rsidP="00727E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</w:t>
      </w:r>
      <w:r w:rsidRPr="00533E3A">
        <w:rPr>
          <w:sz w:val="28"/>
          <w:szCs w:val="28"/>
        </w:rPr>
        <w:t>пресечени</w:t>
      </w:r>
      <w:r>
        <w:rPr>
          <w:sz w:val="28"/>
          <w:szCs w:val="28"/>
        </w:rPr>
        <w:t>я</w:t>
      </w:r>
      <w:r w:rsidRPr="00533E3A">
        <w:rPr>
          <w:sz w:val="28"/>
          <w:szCs w:val="28"/>
        </w:rPr>
        <w:t xml:space="preserve"> загрязнения улиц города в процессе перевозки сыпучих грузов, в том числе отходов, без укрытия их полого</w:t>
      </w:r>
      <w:r>
        <w:rPr>
          <w:sz w:val="28"/>
          <w:szCs w:val="28"/>
        </w:rPr>
        <w:t xml:space="preserve">м </w:t>
      </w:r>
      <w:r w:rsidRPr="00533E3A">
        <w:rPr>
          <w:sz w:val="28"/>
          <w:szCs w:val="28"/>
        </w:rPr>
        <w:t>с 1-го октября комитет</w:t>
      </w:r>
      <w:r>
        <w:rPr>
          <w:sz w:val="28"/>
          <w:szCs w:val="28"/>
        </w:rPr>
        <w:t>ом</w:t>
      </w:r>
      <w:r w:rsidRPr="00533E3A">
        <w:rPr>
          <w:sz w:val="28"/>
          <w:szCs w:val="28"/>
        </w:rPr>
        <w:t xml:space="preserve"> фиксиру</w:t>
      </w:r>
      <w:r>
        <w:rPr>
          <w:sz w:val="28"/>
          <w:szCs w:val="28"/>
        </w:rPr>
        <w:t>ются</w:t>
      </w:r>
      <w:r w:rsidRPr="00533E3A">
        <w:rPr>
          <w:sz w:val="28"/>
          <w:szCs w:val="28"/>
        </w:rPr>
        <w:t xml:space="preserve"> указанные правонарушения на территории улично-дорожной сети через систему «Безопасный город» (камеры фото и видео-слежения).</w:t>
      </w:r>
      <w:r>
        <w:rPr>
          <w:sz w:val="28"/>
          <w:szCs w:val="28"/>
        </w:rPr>
        <w:t xml:space="preserve"> Выявлено 620 правонарушений,</w:t>
      </w:r>
      <w:r w:rsidRPr="00533E3A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составлено 392 протокола (в 2022 году – 133), по остальным направлены уведомления для составления протоколов</w:t>
      </w:r>
      <w:r w:rsidRPr="00B85F4C">
        <w:rPr>
          <w:sz w:val="28"/>
          <w:szCs w:val="28"/>
        </w:rPr>
        <w:t>.</w:t>
      </w:r>
    </w:p>
    <w:p w:rsidR="00727EB1" w:rsidRPr="00B85F4C" w:rsidRDefault="00727EB1" w:rsidP="00727E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фактам допущения парковки автотранспортных средств на газонах составлено 740 протоколов (в 2022 году – 22).</w:t>
      </w:r>
    </w:p>
    <w:p w:rsidR="00AF299B" w:rsidRPr="00727EB1" w:rsidRDefault="00AF299B">
      <w:pPr>
        <w:rPr>
          <w:sz w:val="28"/>
          <w:szCs w:val="28"/>
        </w:rPr>
      </w:pPr>
    </w:p>
    <w:sectPr w:rsidR="00AF299B" w:rsidRPr="00727EB1" w:rsidSect="00727EB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995"/>
    <w:rsid w:val="003A6995"/>
    <w:rsid w:val="00606A5A"/>
    <w:rsid w:val="006430C9"/>
    <w:rsid w:val="00727EB1"/>
    <w:rsid w:val="008071B4"/>
    <w:rsid w:val="00AF299B"/>
    <w:rsid w:val="00CC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E6CF50-82C2-43B2-AD1D-052953E6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E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29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529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6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cntd.ru/document/4328761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Анна Сергеевна</dc:creator>
  <cp:keywords/>
  <dc:description/>
  <cp:lastModifiedBy>Шаховская Елена Анатольевна</cp:lastModifiedBy>
  <cp:revision>2</cp:revision>
  <cp:lastPrinted>2025-07-15T08:14:00Z</cp:lastPrinted>
  <dcterms:created xsi:type="dcterms:W3CDTF">2026-04-01T15:00:00Z</dcterms:created>
  <dcterms:modified xsi:type="dcterms:W3CDTF">2026-04-01T15:00:00Z</dcterms:modified>
</cp:coreProperties>
</file>